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3E" w:rsidRPr="00AF4F57" w:rsidRDefault="00513F3E" w:rsidP="003C2749">
      <w:pPr>
        <w:spacing w:line="0" w:lineRule="atLeast"/>
        <w:jc w:val="righ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令和２年４月</w:t>
      </w:r>
      <w:r w:rsidR="00870530">
        <w:rPr>
          <w:rFonts w:asciiTheme="minorEastAsia" w:hAnsiTheme="minorEastAsia" w:hint="eastAsia"/>
          <w:sz w:val="22"/>
          <w:szCs w:val="24"/>
        </w:rPr>
        <w:t>１０</w:t>
      </w:r>
      <w:r w:rsidRPr="00AF4F57">
        <w:rPr>
          <w:rFonts w:asciiTheme="minorEastAsia" w:hAnsiTheme="minorEastAsia" w:hint="eastAsia"/>
          <w:sz w:val="22"/>
          <w:szCs w:val="24"/>
        </w:rPr>
        <w:t>日</w:t>
      </w:r>
    </w:p>
    <w:p w:rsidR="00513F3E" w:rsidRPr="00AF4F57" w:rsidRDefault="00513F3E" w:rsidP="003C2749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</w:p>
    <w:p w:rsidR="00610828" w:rsidRPr="00AF4F57" w:rsidRDefault="00610828" w:rsidP="003C2749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保護者の皆様へ</w:t>
      </w:r>
    </w:p>
    <w:p w:rsidR="00610828" w:rsidRPr="00AF4F57" w:rsidRDefault="00610828" w:rsidP="003C2749">
      <w:pPr>
        <w:spacing w:line="0" w:lineRule="atLeast"/>
        <w:jc w:val="right"/>
        <w:rPr>
          <w:rFonts w:asciiTheme="minorEastAsia" w:hAnsiTheme="minorEastAsia"/>
          <w:sz w:val="22"/>
          <w:szCs w:val="24"/>
        </w:rPr>
      </w:pPr>
    </w:p>
    <w:p w:rsidR="005C5D96" w:rsidRDefault="002A1A19" w:rsidP="003C2749">
      <w:pPr>
        <w:spacing w:line="0" w:lineRule="atLeast"/>
        <w:jc w:val="righ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たつの市立</w:t>
      </w:r>
      <w:r w:rsidR="00520DFD">
        <w:rPr>
          <w:rFonts w:asciiTheme="minorEastAsia" w:hAnsiTheme="minorEastAsia" w:hint="eastAsia"/>
          <w:sz w:val="22"/>
          <w:szCs w:val="24"/>
        </w:rPr>
        <w:t>揖保川</w:t>
      </w:r>
      <w:bookmarkStart w:id="0" w:name="_GoBack"/>
      <w:bookmarkEnd w:id="0"/>
      <w:r w:rsidR="007F71BE">
        <w:rPr>
          <w:rFonts w:asciiTheme="minorEastAsia" w:hAnsiTheme="minorEastAsia" w:hint="eastAsia"/>
          <w:sz w:val="22"/>
          <w:szCs w:val="24"/>
        </w:rPr>
        <w:t>中</w:t>
      </w:r>
      <w:r w:rsidR="005C5D96" w:rsidRPr="00AF4F57">
        <w:rPr>
          <w:rFonts w:asciiTheme="minorEastAsia" w:hAnsiTheme="minorEastAsia" w:hint="eastAsia"/>
          <w:sz w:val="22"/>
          <w:szCs w:val="24"/>
        </w:rPr>
        <w:t>学校</w:t>
      </w:r>
    </w:p>
    <w:p w:rsidR="007F71BE" w:rsidRPr="00AF4F57" w:rsidRDefault="007F71BE" w:rsidP="007F71BE">
      <w:pPr>
        <w:wordWrap w:val="0"/>
        <w:spacing w:line="0" w:lineRule="atLeast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校　長　　嘉ノ海　仁士</w:t>
      </w:r>
    </w:p>
    <w:p w:rsidR="008B6544" w:rsidRPr="00AF4F57" w:rsidRDefault="008B6544" w:rsidP="003C2749">
      <w:pPr>
        <w:spacing w:line="0" w:lineRule="atLeast"/>
        <w:jc w:val="left"/>
        <w:rPr>
          <w:rFonts w:asciiTheme="minorEastAsia" w:hAnsiTheme="minorEastAsia"/>
          <w:sz w:val="20"/>
        </w:rPr>
      </w:pPr>
    </w:p>
    <w:p w:rsidR="00697CEE" w:rsidRPr="00AF4F57" w:rsidRDefault="002A1A19" w:rsidP="003C2749">
      <w:pPr>
        <w:spacing w:line="0" w:lineRule="atLeast"/>
        <w:jc w:val="center"/>
        <w:rPr>
          <w:rFonts w:asciiTheme="minorEastAsia" w:hAnsiTheme="minorEastAsia"/>
          <w:b/>
          <w:sz w:val="22"/>
          <w:szCs w:val="24"/>
        </w:rPr>
      </w:pPr>
      <w:r w:rsidRPr="00AF4F57">
        <w:rPr>
          <w:rFonts w:asciiTheme="minorEastAsia" w:hAnsiTheme="minorEastAsia" w:hint="eastAsia"/>
          <w:b/>
          <w:sz w:val="22"/>
          <w:szCs w:val="24"/>
        </w:rPr>
        <w:t>市内市立小中</w:t>
      </w:r>
      <w:r w:rsidR="00697CEE" w:rsidRPr="00AF4F57">
        <w:rPr>
          <w:rFonts w:asciiTheme="minorEastAsia" w:hAnsiTheme="minorEastAsia" w:hint="eastAsia"/>
          <w:b/>
          <w:sz w:val="22"/>
          <w:szCs w:val="24"/>
        </w:rPr>
        <w:t>学校における</w:t>
      </w:r>
      <w:r w:rsidR="00B37AF3" w:rsidRPr="00AF4F57">
        <w:rPr>
          <w:rFonts w:asciiTheme="minorEastAsia" w:hAnsiTheme="minorEastAsia" w:hint="eastAsia"/>
          <w:b/>
          <w:sz w:val="22"/>
          <w:szCs w:val="24"/>
        </w:rPr>
        <w:t>臨時休業期間の延長</w:t>
      </w:r>
      <w:r w:rsidRPr="00AF4F57">
        <w:rPr>
          <w:rFonts w:asciiTheme="minorEastAsia" w:hAnsiTheme="minorEastAsia" w:hint="eastAsia"/>
          <w:b/>
          <w:sz w:val="22"/>
          <w:szCs w:val="24"/>
        </w:rPr>
        <w:t>について</w:t>
      </w:r>
    </w:p>
    <w:p w:rsidR="00030996" w:rsidRPr="00AF4F57" w:rsidRDefault="00030996" w:rsidP="003C2749">
      <w:pPr>
        <w:spacing w:line="0" w:lineRule="atLeast"/>
        <w:rPr>
          <w:rFonts w:asciiTheme="minorEastAsia" w:hAnsiTheme="minorEastAsia"/>
          <w:sz w:val="22"/>
          <w:szCs w:val="24"/>
        </w:rPr>
      </w:pPr>
    </w:p>
    <w:p w:rsidR="002A1A19" w:rsidRPr="00AF4F57" w:rsidRDefault="00892FF9" w:rsidP="003C2749">
      <w:pPr>
        <w:spacing w:line="0" w:lineRule="atLeast"/>
        <w:ind w:firstLineChars="100" w:firstLine="215"/>
        <w:rPr>
          <w:rFonts w:asciiTheme="minorEastAsia" w:hAnsiTheme="minorEastAsia"/>
          <w:sz w:val="22"/>
        </w:rPr>
      </w:pPr>
      <w:r w:rsidRPr="00AF4F57">
        <w:rPr>
          <w:rFonts w:asciiTheme="minorEastAsia" w:hAnsiTheme="minorEastAsia" w:hint="eastAsia"/>
          <w:sz w:val="22"/>
        </w:rPr>
        <w:t>陽春</w:t>
      </w:r>
      <w:r w:rsidR="002A1A19" w:rsidRPr="00AF4F57">
        <w:rPr>
          <w:rFonts w:asciiTheme="minorEastAsia" w:hAnsiTheme="minorEastAsia" w:hint="eastAsia"/>
          <w:sz w:val="22"/>
        </w:rPr>
        <w:t>の候、保護者の皆様におかれましては、ますますご清祥こととお喜び申し上げます。平素は、本校教育活動にご理解ご協力を賜り、心より御礼申し上げます。</w:t>
      </w:r>
    </w:p>
    <w:p w:rsidR="002A1A19" w:rsidRPr="00AF4F57" w:rsidRDefault="002A1A19" w:rsidP="003C2749">
      <w:pPr>
        <w:spacing w:line="0" w:lineRule="atLeast"/>
        <w:ind w:firstLineChars="100" w:firstLine="215"/>
        <w:rPr>
          <w:rFonts w:asciiTheme="minorEastAsia" w:hAnsiTheme="minorEastAsia"/>
          <w:sz w:val="22"/>
        </w:rPr>
      </w:pPr>
      <w:r w:rsidRPr="00AF4F57">
        <w:rPr>
          <w:rFonts w:asciiTheme="minorEastAsia" w:hAnsiTheme="minorEastAsia" w:hint="eastAsia"/>
          <w:sz w:val="22"/>
        </w:rPr>
        <w:t>さて、新型コロナウィルス感染拡大を防ぐため、本市においても新型コロナウィルス</w:t>
      </w:r>
      <w:r w:rsidRPr="00AF4F57">
        <w:rPr>
          <w:rFonts w:asciiTheme="minorEastAsia" w:hAnsiTheme="minorEastAsia"/>
          <w:sz w:val="22"/>
        </w:rPr>
        <w:t>感染症対策本部会議</w:t>
      </w:r>
      <w:r w:rsidRPr="00AF4F57">
        <w:rPr>
          <w:rFonts w:asciiTheme="minorEastAsia" w:hAnsiTheme="minorEastAsia" w:hint="eastAsia"/>
          <w:sz w:val="22"/>
        </w:rPr>
        <w:t>において、</w:t>
      </w:r>
      <w:r w:rsidR="00AF4F57">
        <w:rPr>
          <w:rFonts w:asciiTheme="minorEastAsia" w:hAnsiTheme="minorEastAsia" w:hint="eastAsia"/>
          <w:sz w:val="22"/>
        </w:rPr>
        <w:t>市内小中学校における臨時休業が決定したところです</w:t>
      </w:r>
      <w:r w:rsidRPr="00AF4F57">
        <w:rPr>
          <w:rFonts w:asciiTheme="minorEastAsia" w:hAnsiTheme="minorEastAsia" w:hint="eastAsia"/>
          <w:sz w:val="22"/>
        </w:rPr>
        <w:t xml:space="preserve">。　</w:t>
      </w:r>
    </w:p>
    <w:p w:rsidR="00030996" w:rsidRPr="00AF4F57" w:rsidRDefault="002A1A19" w:rsidP="003C2749">
      <w:pPr>
        <w:spacing w:line="0" w:lineRule="atLeast"/>
        <w:ind w:firstLineChars="100" w:firstLine="215"/>
        <w:jc w:val="lef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そのような中、</w:t>
      </w:r>
      <w:r w:rsidR="00B37AF3" w:rsidRPr="00AF4F57">
        <w:rPr>
          <w:rFonts w:asciiTheme="minorEastAsia" w:hAnsiTheme="minorEastAsia" w:hint="eastAsia"/>
          <w:sz w:val="22"/>
          <w:szCs w:val="24"/>
        </w:rPr>
        <w:t>兵庫県知事</w:t>
      </w:r>
      <w:r w:rsidR="00BF4C4D">
        <w:rPr>
          <w:rFonts w:asciiTheme="minorEastAsia" w:hAnsiTheme="minorEastAsia" w:hint="eastAsia"/>
          <w:sz w:val="22"/>
          <w:szCs w:val="24"/>
        </w:rPr>
        <w:t>から</w:t>
      </w:r>
      <w:r w:rsidR="00B37AF3" w:rsidRPr="00AF4F57">
        <w:rPr>
          <w:rFonts w:asciiTheme="minorEastAsia" w:hAnsiTheme="minorEastAsia" w:hint="eastAsia"/>
          <w:sz w:val="22"/>
          <w:szCs w:val="24"/>
        </w:rPr>
        <w:t>の</w:t>
      </w:r>
      <w:r w:rsidR="00AF4F57">
        <w:rPr>
          <w:rFonts w:asciiTheme="minorEastAsia" w:hAnsiTheme="minorEastAsia" w:hint="eastAsia"/>
          <w:sz w:val="22"/>
          <w:szCs w:val="24"/>
        </w:rPr>
        <w:t>新たな</w:t>
      </w:r>
      <w:r w:rsidR="00B37AF3" w:rsidRPr="00AF4F57">
        <w:rPr>
          <w:rFonts w:asciiTheme="minorEastAsia" w:hAnsiTheme="minorEastAsia" w:hint="eastAsia"/>
          <w:sz w:val="22"/>
          <w:szCs w:val="24"/>
        </w:rPr>
        <w:t>要請を</w:t>
      </w:r>
      <w:r w:rsidR="00AF4F57">
        <w:rPr>
          <w:rFonts w:asciiTheme="minorEastAsia" w:hAnsiTheme="minorEastAsia" w:hint="eastAsia"/>
          <w:sz w:val="22"/>
          <w:szCs w:val="24"/>
        </w:rPr>
        <w:t>受け</w:t>
      </w:r>
      <w:r w:rsidR="009C33BB" w:rsidRPr="00AF4F57">
        <w:rPr>
          <w:rFonts w:asciiTheme="minorEastAsia" w:hAnsiTheme="minorEastAsia" w:hint="eastAsia"/>
          <w:sz w:val="22"/>
          <w:szCs w:val="24"/>
        </w:rPr>
        <w:t>、当面４月19日</w:t>
      </w:r>
      <w:r w:rsidR="003C083D" w:rsidRPr="00AF4F57">
        <w:rPr>
          <w:rFonts w:asciiTheme="minorEastAsia" w:hAnsiTheme="minorEastAsia" w:hint="eastAsia"/>
          <w:sz w:val="22"/>
          <w:szCs w:val="24"/>
        </w:rPr>
        <w:t>（日）</w:t>
      </w:r>
      <w:r w:rsidRPr="00AF4F57">
        <w:rPr>
          <w:rFonts w:asciiTheme="minorEastAsia" w:hAnsiTheme="minorEastAsia" w:hint="eastAsia"/>
          <w:sz w:val="22"/>
          <w:szCs w:val="24"/>
        </w:rPr>
        <w:t>まで</w:t>
      </w:r>
      <w:r w:rsidR="00B37AF3" w:rsidRPr="00AF4F57">
        <w:rPr>
          <w:rFonts w:asciiTheme="minorEastAsia" w:hAnsiTheme="minorEastAsia" w:hint="eastAsia"/>
          <w:sz w:val="22"/>
          <w:szCs w:val="24"/>
        </w:rPr>
        <w:t>としていた臨時休業を</w:t>
      </w:r>
      <w:r w:rsidR="00B37AF3" w:rsidRPr="00AF4F57">
        <w:rPr>
          <w:rFonts w:asciiTheme="minorEastAsia" w:hAnsiTheme="minorEastAsia" w:hint="eastAsia"/>
          <w:sz w:val="22"/>
          <w:szCs w:val="24"/>
          <w:u w:val="single"/>
        </w:rPr>
        <w:t>５月６日（水）まで延長いたします</w:t>
      </w:r>
      <w:r w:rsidRPr="00AF4F57">
        <w:rPr>
          <w:rFonts w:asciiTheme="minorEastAsia" w:hAnsiTheme="minorEastAsia" w:hint="eastAsia"/>
          <w:sz w:val="22"/>
          <w:szCs w:val="24"/>
        </w:rPr>
        <w:t>ので、</w:t>
      </w:r>
      <w:r w:rsidR="009C33BB" w:rsidRPr="00AF4F57">
        <w:rPr>
          <w:rFonts w:asciiTheme="minorEastAsia" w:hAnsiTheme="minorEastAsia" w:hint="eastAsia"/>
          <w:sz w:val="22"/>
          <w:szCs w:val="24"/>
        </w:rPr>
        <w:t>ご理解ご協力</w:t>
      </w:r>
      <w:r w:rsidRPr="00AF4F57">
        <w:rPr>
          <w:rFonts w:asciiTheme="minorEastAsia" w:hAnsiTheme="minorEastAsia" w:hint="eastAsia"/>
          <w:sz w:val="22"/>
          <w:szCs w:val="24"/>
        </w:rPr>
        <w:t>を</w:t>
      </w:r>
      <w:r w:rsidR="009C33BB" w:rsidRPr="00AF4F57">
        <w:rPr>
          <w:rFonts w:asciiTheme="minorEastAsia" w:hAnsiTheme="minorEastAsia" w:hint="eastAsia"/>
          <w:sz w:val="22"/>
          <w:szCs w:val="24"/>
        </w:rPr>
        <w:t>お願いします。</w:t>
      </w:r>
      <w:r w:rsidR="00145157">
        <w:rPr>
          <w:rFonts w:asciiTheme="minorEastAsia" w:hAnsiTheme="minorEastAsia" w:hint="eastAsia"/>
          <w:sz w:val="22"/>
          <w:szCs w:val="24"/>
        </w:rPr>
        <w:t>なお、対応については、感染拡大</w:t>
      </w:r>
      <w:r w:rsidR="00340DFC">
        <w:rPr>
          <w:rFonts w:asciiTheme="minorEastAsia" w:hAnsiTheme="minorEastAsia" w:hint="eastAsia"/>
          <w:sz w:val="22"/>
          <w:szCs w:val="24"/>
        </w:rPr>
        <w:t>の状況変化により変更になる場合があります。</w:t>
      </w:r>
    </w:p>
    <w:p w:rsidR="006B65DB" w:rsidRPr="00AF4F57" w:rsidRDefault="006B65DB" w:rsidP="003C2749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</w:p>
    <w:p w:rsidR="002A1A19" w:rsidRPr="00AF4F57" w:rsidRDefault="002A1A19" w:rsidP="003C2749">
      <w:pPr>
        <w:spacing w:line="0" w:lineRule="atLeast"/>
        <w:jc w:val="center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記</w:t>
      </w:r>
    </w:p>
    <w:p w:rsidR="002A1A19" w:rsidRPr="00AF4F57" w:rsidRDefault="002A1A19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>１　臨時休業期間</w:t>
      </w:r>
    </w:p>
    <w:p w:rsidR="002A1A19" w:rsidRPr="00AF4F57" w:rsidRDefault="002A1A19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 xml:space="preserve">　　令和２年４月８日（水）から</w:t>
      </w:r>
      <w:r w:rsidR="00B37AF3" w:rsidRPr="00AF4F57">
        <w:rPr>
          <w:rFonts w:asciiTheme="minorEastAsia" w:eastAsiaTheme="minorEastAsia" w:hAnsiTheme="minorEastAsia" w:hint="eastAsia"/>
          <w:szCs w:val="24"/>
          <w:u w:val="single"/>
        </w:rPr>
        <w:t>５</w:t>
      </w:r>
      <w:r w:rsidRPr="00AF4F57">
        <w:rPr>
          <w:rFonts w:asciiTheme="minorEastAsia" w:eastAsiaTheme="minorEastAsia" w:hAnsiTheme="minorEastAsia" w:hint="eastAsia"/>
          <w:szCs w:val="24"/>
          <w:u w:val="single"/>
        </w:rPr>
        <w:t>月</w:t>
      </w:r>
      <w:r w:rsidR="00B37AF3" w:rsidRPr="00AF4F57">
        <w:rPr>
          <w:rFonts w:asciiTheme="minorEastAsia" w:eastAsiaTheme="minorEastAsia" w:hAnsiTheme="minorEastAsia" w:hint="eastAsia"/>
          <w:szCs w:val="24"/>
          <w:u w:val="single"/>
        </w:rPr>
        <w:t>６</w:t>
      </w:r>
      <w:r w:rsidRPr="00AF4F57">
        <w:rPr>
          <w:rFonts w:asciiTheme="minorEastAsia" w:eastAsiaTheme="minorEastAsia" w:hAnsiTheme="minorEastAsia" w:hint="eastAsia"/>
          <w:szCs w:val="24"/>
          <w:u w:val="single"/>
        </w:rPr>
        <w:t>日（</w:t>
      </w:r>
      <w:r w:rsidR="00B37AF3" w:rsidRPr="00AF4F57">
        <w:rPr>
          <w:rFonts w:asciiTheme="minorEastAsia" w:eastAsiaTheme="minorEastAsia" w:hAnsiTheme="minorEastAsia" w:hint="eastAsia"/>
          <w:szCs w:val="24"/>
          <w:u w:val="single"/>
        </w:rPr>
        <w:t>水</w:t>
      </w:r>
      <w:r w:rsidRPr="00AF4F57">
        <w:rPr>
          <w:rFonts w:asciiTheme="minorEastAsia" w:eastAsiaTheme="minorEastAsia" w:hAnsiTheme="minorEastAsia" w:hint="eastAsia"/>
          <w:szCs w:val="24"/>
          <w:u w:val="single"/>
        </w:rPr>
        <w:t>）までの間</w:t>
      </w:r>
    </w:p>
    <w:p w:rsidR="002A1A19" w:rsidRPr="00AF4F57" w:rsidRDefault="002A1A19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3C2749" w:rsidRPr="00AF4F57" w:rsidRDefault="003C2749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 xml:space="preserve">２　</w:t>
      </w:r>
      <w:r w:rsidR="00870530">
        <w:rPr>
          <w:rFonts w:asciiTheme="minorEastAsia" w:eastAsiaTheme="minorEastAsia" w:hAnsiTheme="minorEastAsia" w:hint="eastAsia"/>
          <w:szCs w:val="24"/>
        </w:rPr>
        <w:t>登校日（</w:t>
      </w:r>
      <w:r w:rsidRPr="00AF4F57">
        <w:rPr>
          <w:rFonts w:asciiTheme="minorEastAsia" w:eastAsiaTheme="minorEastAsia" w:hAnsiTheme="minorEastAsia" w:hint="eastAsia"/>
          <w:szCs w:val="24"/>
        </w:rPr>
        <w:t>登校</w:t>
      </w:r>
      <w:r w:rsidR="00EB6A2C">
        <w:rPr>
          <w:rFonts w:asciiTheme="minorEastAsia" w:eastAsiaTheme="minorEastAsia" w:hAnsiTheme="minorEastAsia" w:hint="eastAsia"/>
          <w:szCs w:val="24"/>
        </w:rPr>
        <w:t>可能</w:t>
      </w:r>
      <w:r w:rsidRPr="00AF4F57">
        <w:rPr>
          <w:rFonts w:asciiTheme="minorEastAsia" w:eastAsiaTheme="minorEastAsia" w:hAnsiTheme="minorEastAsia" w:hint="eastAsia"/>
          <w:szCs w:val="24"/>
        </w:rPr>
        <w:t>日</w:t>
      </w:r>
      <w:r w:rsidR="00870530">
        <w:rPr>
          <w:rFonts w:asciiTheme="minorEastAsia" w:eastAsiaTheme="minorEastAsia" w:hAnsiTheme="minorEastAsia" w:hint="eastAsia"/>
          <w:szCs w:val="24"/>
        </w:rPr>
        <w:t>）</w:t>
      </w:r>
      <w:r w:rsidRPr="00AF4F57">
        <w:rPr>
          <w:rFonts w:asciiTheme="minorEastAsia" w:eastAsiaTheme="minorEastAsia" w:hAnsiTheme="minorEastAsia" w:hint="eastAsia"/>
          <w:szCs w:val="24"/>
        </w:rPr>
        <w:t>について</w:t>
      </w:r>
    </w:p>
    <w:p w:rsidR="003C2749" w:rsidRPr="007F71BE" w:rsidRDefault="003C2749" w:rsidP="00870530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AF4F5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870530" w:rsidRPr="007F71BE">
        <w:rPr>
          <w:rFonts w:asciiTheme="minorEastAsia" w:eastAsiaTheme="minorEastAsia" w:hAnsiTheme="minorEastAsia" w:hint="eastAsia"/>
          <w:szCs w:val="24"/>
          <w:u w:val="single"/>
        </w:rPr>
        <w:t>当面の間、設定しないこととします。</w:t>
      </w:r>
    </w:p>
    <w:p w:rsidR="00870530" w:rsidRPr="00AF4F57" w:rsidRDefault="00870530" w:rsidP="00870530">
      <w:pPr>
        <w:pStyle w:val="a7"/>
        <w:spacing w:line="0" w:lineRule="atLeast"/>
        <w:ind w:left="645" w:right="440" w:hangingChars="300" w:hanging="645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※心のケア、学習支援が必要な場合は、遠慮なく担任にご相談ください。保護者については、来校での相談も受け付けますので遠慮なくご連絡ください。</w:t>
      </w:r>
    </w:p>
    <w:p w:rsidR="003C2749" w:rsidRPr="00870530" w:rsidRDefault="003C2749" w:rsidP="003C2749">
      <w:pPr>
        <w:pStyle w:val="a7"/>
        <w:spacing w:line="0" w:lineRule="atLeast"/>
        <w:ind w:left="645" w:right="440" w:hangingChars="300" w:hanging="645"/>
        <w:jc w:val="left"/>
        <w:rPr>
          <w:rFonts w:asciiTheme="minorEastAsia" w:eastAsiaTheme="minorEastAsia" w:hAnsiTheme="minorEastAsia"/>
          <w:szCs w:val="24"/>
        </w:rPr>
      </w:pPr>
    </w:p>
    <w:p w:rsidR="003C2749" w:rsidRPr="00AF4F57" w:rsidRDefault="003C2749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>３　健康観察について</w:t>
      </w:r>
    </w:p>
    <w:p w:rsidR="003C2749" w:rsidRPr="00AF4F57" w:rsidRDefault="003C2749" w:rsidP="00F45738">
      <w:pPr>
        <w:pStyle w:val="a7"/>
        <w:spacing w:line="0" w:lineRule="atLeast"/>
        <w:ind w:left="645" w:right="440" w:hangingChars="300" w:hanging="645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>（１）毎朝、家庭で必ず検温、健康観察を実施し</w:t>
      </w:r>
      <w:r w:rsidR="00870530">
        <w:rPr>
          <w:rFonts w:asciiTheme="minorEastAsia" w:eastAsiaTheme="minorEastAsia" w:hAnsiTheme="minorEastAsia" w:hint="eastAsia"/>
          <w:szCs w:val="24"/>
        </w:rPr>
        <w:t>てください</w:t>
      </w:r>
      <w:r w:rsidR="00F45738">
        <w:rPr>
          <w:rFonts w:asciiTheme="minorEastAsia" w:eastAsiaTheme="minorEastAsia" w:hAnsiTheme="minorEastAsia" w:hint="eastAsia"/>
          <w:szCs w:val="24"/>
        </w:rPr>
        <w:t>。</w:t>
      </w:r>
    </w:p>
    <w:p w:rsidR="003C2749" w:rsidRPr="00AF4F57" w:rsidRDefault="003C2749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>（</w:t>
      </w:r>
      <w:r w:rsidR="00870530">
        <w:rPr>
          <w:rFonts w:asciiTheme="minorEastAsia" w:eastAsiaTheme="minorEastAsia" w:hAnsiTheme="minorEastAsia" w:hint="eastAsia"/>
          <w:szCs w:val="24"/>
        </w:rPr>
        <w:t>２</w:t>
      </w:r>
      <w:r w:rsidRPr="00AF4F57">
        <w:rPr>
          <w:rFonts w:asciiTheme="minorEastAsia" w:eastAsiaTheme="minorEastAsia" w:hAnsiTheme="minorEastAsia" w:hint="eastAsia"/>
          <w:szCs w:val="24"/>
        </w:rPr>
        <w:t>）発熱（37.5度以上）やひどい咳、倦怠感など風邪の症状が続く場合は、学校へ連絡をお願いします。</w:t>
      </w:r>
    </w:p>
    <w:p w:rsidR="003C2749" w:rsidRPr="00870530" w:rsidRDefault="003C2749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</w:p>
    <w:p w:rsidR="003C2749" w:rsidRPr="00AF4F57" w:rsidRDefault="006A79DF" w:rsidP="003C2749">
      <w:pPr>
        <w:pStyle w:val="a7"/>
        <w:spacing w:line="0" w:lineRule="atLeast"/>
        <w:ind w:right="4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４</w:t>
      </w:r>
      <w:r w:rsidR="003C2749" w:rsidRPr="00AF4F57">
        <w:rPr>
          <w:rFonts w:asciiTheme="minorEastAsia" w:eastAsiaTheme="minorEastAsia" w:hAnsiTheme="minorEastAsia" w:hint="eastAsia"/>
          <w:szCs w:val="24"/>
        </w:rPr>
        <w:t xml:space="preserve">　学習支援について</w:t>
      </w:r>
    </w:p>
    <w:p w:rsidR="003C2749" w:rsidRPr="00AF4F57" w:rsidRDefault="003C2749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>（１）教科書を使用した学習や学習支援ソフト等を活用した学習</w:t>
      </w:r>
      <w:r w:rsidR="006A79DF">
        <w:rPr>
          <w:rFonts w:asciiTheme="minorEastAsia" w:eastAsiaTheme="minorEastAsia" w:hAnsiTheme="minorEastAsia" w:hint="eastAsia"/>
          <w:szCs w:val="24"/>
        </w:rPr>
        <w:t>や課題等</w:t>
      </w:r>
      <w:r w:rsidRPr="00AF4F57">
        <w:rPr>
          <w:rFonts w:asciiTheme="minorEastAsia" w:eastAsiaTheme="minorEastAsia" w:hAnsiTheme="minorEastAsia" w:hint="eastAsia"/>
          <w:szCs w:val="24"/>
        </w:rPr>
        <w:t>を進めるよう声かけをお願いします。</w:t>
      </w:r>
    </w:p>
    <w:p w:rsidR="003C2749" w:rsidRPr="00AF4F57" w:rsidRDefault="00870530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（２）学習支援</w:t>
      </w:r>
      <w:r w:rsidR="00827F23">
        <w:rPr>
          <w:rFonts w:asciiTheme="minorEastAsia" w:eastAsiaTheme="minorEastAsia" w:hAnsiTheme="minorEastAsia" w:hint="eastAsia"/>
          <w:szCs w:val="24"/>
        </w:rPr>
        <w:t>内容等不明な点があれば、</w:t>
      </w:r>
      <w:r>
        <w:rPr>
          <w:rFonts w:asciiTheme="minorEastAsia" w:eastAsiaTheme="minorEastAsia" w:hAnsiTheme="minorEastAsia" w:hint="eastAsia"/>
          <w:szCs w:val="24"/>
        </w:rPr>
        <w:t>遠慮なく</w:t>
      </w:r>
      <w:r w:rsidR="00827F23">
        <w:rPr>
          <w:rFonts w:asciiTheme="minorEastAsia" w:eastAsiaTheme="minorEastAsia" w:hAnsiTheme="minorEastAsia" w:hint="eastAsia"/>
          <w:szCs w:val="24"/>
        </w:rPr>
        <w:t>担任にご相談ください。</w:t>
      </w:r>
    </w:p>
    <w:p w:rsidR="003C2749" w:rsidRPr="00827F23" w:rsidRDefault="003C2749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</w:p>
    <w:p w:rsidR="003C2749" w:rsidRPr="00AF4F57" w:rsidRDefault="006A79DF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3C2749" w:rsidRPr="00AF4F57">
        <w:rPr>
          <w:rFonts w:asciiTheme="minorEastAsia" w:eastAsiaTheme="minorEastAsia" w:hAnsiTheme="minorEastAsia" w:hint="eastAsia"/>
          <w:szCs w:val="24"/>
        </w:rPr>
        <w:t xml:space="preserve">　児童生徒の心のケアについて</w:t>
      </w:r>
    </w:p>
    <w:p w:rsidR="003C2749" w:rsidRDefault="00F45738" w:rsidP="00F773E0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3C2749" w:rsidRPr="00AF4F57">
        <w:rPr>
          <w:rFonts w:asciiTheme="minorEastAsia" w:eastAsiaTheme="minorEastAsia" w:hAnsiTheme="minorEastAsia" w:hint="eastAsia"/>
          <w:szCs w:val="24"/>
        </w:rPr>
        <w:t>休業中の心理的な不安等への対応には、教員はもちろんSC</w:t>
      </w:r>
      <w:r w:rsidR="006A79DF">
        <w:rPr>
          <w:rFonts w:asciiTheme="minorEastAsia" w:eastAsiaTheme="minorEastAsia" w:hAnsiTheme="minorEastAsia" w:hint="eastAsia"/>
          <w:szCs w:val="24"/>
        </w:rPr>
        <w:t>（ｽｸｰﾙｶｳﾝｾﾗｰ）</w:t>
      </w:r>
      <w:r w:rsidR="003C2749" w:rsidRPr="00AF4F57">
        <w:rPr>
          <w:rFonts w:asciiTheme="minorEastAsia" w:eastAsiaTheme="minorEastAsia" w:hAnsiTheme="minorEastAsia" w:hint="eastAsia"/>
          <w:szCs w:val="24"/>
        </w:rPr>
        <w:t>、SSW</w:t>
      </w:r>
      <w:r w:rsidR="006A79DF">
        <w:rPr>
          <w:rFonts w:asciiTheme="minorEastAsia" w:eastAsiaTheme="minorEastAsia" w:hAnsiTheme="minorEastAsia" w:hint="eastAsia"/>
          <w:szCs w:val="24"/>
        </w:rPr>
        <w:t>（ｽｸｰﾙｿｰｼｬﾙﾜｰｶｰ）</w:t>
      </w:r>
      <w:r w:rsidR="003C2749" w:rsidRPr="00AF4F57">
        <w:rPr>
          <w:rFonts w:asciiTheme="minorEastAsia" w:eastAsiaTheme="minorEastAsia" w:hAnsiTheme="minorEastAsia" w:hint="eastAsia"/>
          <w:szCs w:val="24"/>
        </w:rPr>
        <w:t>等も活用することができますので、学校へご相談ください。</w:t>
      </w:r>
    </w:p>
    <w:p w:rsidR="00F45738" w:rsidRPr="00AF4F57" w:rsidRDefault="00F45738" w:rsidP="00615ABC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A807E0" w:rsidRPr="00F773E0">
        <w:rPr>
          <w:rFonts w:asciiTheme="minorEastAsia" w:eastAsiaTheme="minorEastAsia" w:hAnsiTheme="minorEastAsia" w:hint="eastAsia"/>
          <w:szCs w:val="24"/>
          <w:u w:val="single"/>
        </w:rPr>
        <w:t>別紙「臨時休業中の生活等について」</w:t>
      </w:r>
      <w:r w:rsidR="00A807E0">
        <w:rPr>
          <w:rFonts w:asciiTheme="minorEastAsia" w:eastAsiaTheme="minorEastAsia" w:hAnsiTheme="minorEastAsia" w:hint="eastAsia"/>
          <w:szCs w:val="24"/>
        </w:rPr>
        <w:t>を参照のうえ、児童生徒の</w:t>
      </w:r>
      <w:r w:rsidR="00615ABC">
        <w:rPr>
          <w:rFonts w:asciiTheme="minorEastAsia" w:eastAsiaTheme="minorEastAsia" w:hAnsiTheme="minorEastAsia" w:hint="eastAsia"/>
          <w:szCs w:val="24"/>
        </w:rPr>
        <w:t>基本的な生活習慣の確立にご留意ください。</w:t>
      </w:r>
    </w:p>
    <w:p w:rsidR="003C2749" w:rsidRPr="00AF4F57" w:rsidRDefault="003C2749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</w:p>
    <w:p w:rsidR="00234EAE" w:rsidRPr="00AF4F57" w:rsidRDefault="006A79DF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６</w:t>
      </w:r>
      <w:r w:rsidR="00234EAE" w:rsidRPr="00AF4F57">
        <w:rPr>
          <w:rFonts w:asciiTheme="minorEastAsia" w:eastAsiaTheme="minorEastAsia" w:hAnsiTheme="minorEastAsia" w:hint="eastAsia"/>
          <w:szCs w:val="24"/>
        </w:rPr>
        <w:t xml:space="preserve">　その他</w:t>
      </w:r>
    </w:p>
    <w:p w:rsidR="002A1A19" w:rsidRPr="00AF4F57" w:rsidRDefault="00234EAE" w:rsidP="003C2749">
      <w:pPr>
        <w:pStyle w:val="a7"/>
        <w:spacing w:line="0" w:lineRule="atLeast"/>
        <w:ind w:left="430" w:right="440" w:hangingChars="200" w:hanging="430"/>
        <w:jc w:val="left"/>
        <w:rPr>
          <w:rFonts w:asciiTheme="minorEastAsia" w:eastAsiaTheme="minorEastAsia" w:hAnsiTheme="minorEastAsia"/>
          <w:szCs w:val="24"/>
        </w:rPr>
      </w:pPr>
      <w:r w:rsidRPr="00AF4F57">
        <w:rPr>
          <w:rFonts w:asciiTheme="minorEastAsia" w:eastAsiaTheme="minorEastAsia" w:hAnsiTheme="minorEastAsia" w:hint="eastAsia"/>
          <w:szCs w:val="24"/>
        </w:rPr>
        <w:t>（</w:t>
      </w:r>
      <w:r w:rsidR="008C1AEC" w:rsidRPr="00AF4F57">
        <w:rPr>
          <w:rFonts w:asciiTheme="minorEastAsia" w:eastAsiaTheme="minorEastAsia" w:hAnsiTheme="minorEastAsia" w:hint="eastAsia"/>
          <w:szCs w:val="24"/>
        </w:rPr>
        <w:t>１</w:t>
      </w:r>
      <w:r w:rsidRPr="00AF4F57">
        <w:rPr>
          <w:rFonts w:asciiTheme="minorEastAsia" w:eastAsiaTheme="minorEastAsia" w:hAnsiTheme="minorEastAsia" w:hint="eastAsia"/>
          <w:szCs w:val="24"/>
        </w:rPr>
        <w:t>）</w:t>
      </w:r>
      <w:r w:rsidR="00331D04" w:rsidRPr="007F71BE">
        <w:rPr>
          <w:rFonts w:asciiTheme="minorEastAsia" w:eastAsiaTheme="minorEastAsia" w:hAnsiTheme="minorEastAsia" w:hint="eastAsia"/>
          <w:szCs w:val="24"/>
          <w:u w:val="single"/>
        </w:rPr>
        <w:t>臨時休業期間中、中学校の部活動</w:t>
      </w:r>
      <w:r w:rsidR="002A1A19" w:rsidRPr="007F71BE">
        <w:rPr>
          <w:rFonts w:asciiTheme="minorEastAsia" w:eastAsiaTheme="minorEastAsia" w:hAnsiTheme="minorEastAsia" w:hint="eastAsia"/>
          <w:szCs w:val="24"/>
          <w:u w:val="single"/>
        </w:rPr>
        <w:t>については実施</w:t>
      </w:r>
      <w:r w:rsidRPr="007F71BE">
        <w:rPr>
          <w:rFonts w:asciiTheme="minorEastAsia" w:eastAsiaTheme="minorEastAsia" w:hAnsiTheme="minorEastAsia" w:hint="eastAsia"/>
          <w:szCs w:val="24"/>
          <w:u w:val="single"/>
        </w:rPr>
        <w:t>しません。</w:t>
      </w:r>
    </w:p>
    <w:p w:rsidR="00030996" w:rsidRPr="00AF4F57" w:rsidRDefault="00F30BF2" w:rsidP="003C2749">
      <w:pPr>
        <w:spacing w:line="0" w:lineRule="atLeast"/>
        <w:ind w:left="430" w:hangingChars="200" w:hanging="430"/>
        <w:jc w:val="lef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（２）</w:t>
      </w:r>
      <w:r w:rsidR="005C5D96" w:rsidRPr="00AF4F57">
        <w:rPr>
          <w:rFonts w:asciiTheme="minorEastAsia" w:hAnsiTheme="minorEastAsia" w:hint="eastAsia"/>
          <w:sz w:val="22"/>
          <w:szCs w:val="24"/>
        </w:rPr>
        <w:t>各家庭において</w:t>
      </w:r>
      <w:r w:rsidR="008C1AEC" w:rsidRPr="00AF4F57">
        <w:rPr>
          <w:rFonts w:asciiTheme="minorEastAsia" w:hAnsiTheme="minorEastAsia" w:hint="eastAsia"/>
          <w:sz w:val="22"/>
          <w:szCs w:val="24"/>
        </w:rPr>
        <w:t>は</w:t>
      </w:r>
      <w:r w:rsidR="00030996" w:rsidRPr="00AF4F57">
        <w:rPr>
          <w:rFonts w:asciiTheme="minorEastAsia" w:hAnsiTheme="minorEastAsia" w:hint="eastAsia"/>
          <w:sz w:val="22"/>
          <w:szCs w:val="24"/>
        </w:rPr>
        <w:t>、</w:t>
      </w:r>
      <w:r w:rsidR="00331D04">
        <w:rPr>
          <w:rFonts w:asciiTheme="minorEastAsia" w:hAnsiTheme="minorEastAsia" w:hint="eastAsia"/>
          <w:sz w:val="22"/>
          <w:szCs w:val="24"/>
        </w:rPr>
        <w:t>引き続き</w:t>
      </w:r>
      <w:r w:rsidR="008902E1" w:rsidRPr="00AF4F57">
        <w:rPr>
          <w:rFonts w:asciiTheme="minorEastAsia" w:hAnsiTheme="minorEastAsia" w:hint="eastAsia"/>
          <w:sz w:val="22"/>
          <w:szCs w:val="24"/>
        </w:rPr>
        <w:t>不要不急の外出の自粛をするとともに、</w:t>
      </w:r>
      <w:r w:rsidR="00030996" w:rsidRPr="00AF4F57">
        <w:rPr>
          <w:rFonts w:asciiTheme="minorEastAsia" w:hAnsiTheme="minorEastAsia" w:hint="eastAsia"/>
          <w:sz w:val="22"/>
          <w:szCs w:val="24"/>
        </w:rPr>
        <w:t>次のような対策をお願いします</w:t>
      </w:r>
      <w:r w:rsidR="008C1AEC" w:rsidRPr="00AF4F57">
        <w:rPr>
          <w:rFonts w:asciiTheme="minorEastAsia" w:hAnsiTheme="minorEastAsia" w:hint="eastAsia"/>
          <w:sz w:val="22"/>
          <w:szCs w:val="24"/>
        </w:rPr>
        <w:t>。</w:t>
      </w:r>
    </w:p>
    <w:p w:rsidR="003C1448" w:rsidRPr="00AF4F57" w:rsidRDefault="008C1AEC" w:rsidP="003C2749">
      <w:pPr>
        <w:spacing w:line="0" w:lineRule="atLeast"/>
        <w:ind w:firstLineChars="300" w:firstLine="645"/>
        <w:jc w:val="lef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①</w:t>
      </w:r>
      <w:r w:rsidR="003C1448" w:rsidRPr="00AF4F57">
        <w:rPr>
          <w:rFonts w:asciiTheme="minorEastAsia" w:hAnsiTheme="minorEastAsia" w:hint="eastAsia"/>
          <w:sz w:val="22"/>
          <w:szCs w:val="24"/>
        </w:rPr>
        <w:t>感染源を絶つ　　毎朝の検温及び風邪症状等の確認の徹底</w:t>
      </w:r>
    </w:p>
    <w:p w:rsidR="003C1448" w:rsidRPr="00AF4F57" w:rsidRDefault="008C1AEC" w:rsidP="003C2749">
      <w:pPr>
        <w:spacing w:line="0" w:lineRule="atLeast"/>
        <w:ind w:firstLineChars="300" w:firstLine="645"/>
        <w:jc w:val="lef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②</w:t>
      </w:r>
      <w:r w:rsidR="00C267B8" w:rsidRPr="00AF4F57">
        <w:rPr>
          <w:rFonts w:asciiTheme="minorEastAsia" w:hAnsiTheme="minorEastAsia" w:hint="eastAsia"/>
          <w:sz w:val="22"/>
          <w:szCs w:val="24"/>
        </w:rPr>
        <w:t>感染</w:t>
      </w:r>
      <w:r w:rsidR="003C1448" w:rsidRPr="00AF4F57">
        <w:rPr>
          <w:rFonts w:asciiTheme="minorEastAsia" w:hAnsiTheme="minorEastAsia" w:hint="eastAsia"/>
          <w:sz w:val="22"/>
          <w:szCs w:val="24"/>
        </w:rPr>
        <w:t>経路を絶つ　手洗いや咳エチケットの指導の徹底</w:t>
      </w:r>
    </w:p>
    <w:p w:rsidR="003C1448" w:rsidRDefault="008C1AEC" w:rsidP="00F773E0">
      <w:pPr>
        <w:spacing w:line="0" w:lineRule="atLeast"/>
        <w:ind w:leftChars="300" w:left="2336" w:hangingChars="800" w:hanging="1721"/>
        <w:jc w:val="left"/>
        <w:rPr>
          <w:rFonts w:asciiTheme="minorEastAsia" w:hAnsiTheme="minorEastAsia"/>
          <w:sz w:val="22"/>
          <w:szCs w:val="24"/>
        </w:rPr>
      </w:pPr>
      <w:r w:rsidRPr="00AF4F57">
        <w:rPr>
          <w:rFonts w:asciiTheme="minorEastAsia" w:hAnsiTheme="minorEastAsia" w:hint="eastAsia"/>
          <w:sz w:val="22"/>
          <w:szCs w:val="24"/>
        </w:rPr>
        <w:t>③抵抗</w:t>
      </w:r>
      <w:r w:rsidR="003C1448" w:rsidRPr="00AF4F57">
        <w:rPr>
          <w:rFonts w:asciiTheme="minorEastAsia" w:hAnsiTheme="minorEastAsia" w:hint="eastAsia"/>
          <w:sz w:val="22"/>
          <w:szCs w:val="24"/>
        </w:rPr>
        <w:t>力を高める　免疫力を高めるため、十分な睡眠、適度な運動やバランスの</w:t>
      </w:r>
      <w:r w:rsidRPr="00AF4F57">
        <w:rPr>
          <w:rFonts w:asciiTheme="minorEastAsia" w:hAnsiTheme="minorEastAsia" w:hint="eastAsia"/>
          <w:sz w:val="22"/>
          <w:szCs w:val="24"/>
        </w:rPr>
        <w:t>取れ</w:t>
      </w:r>
      <w:r w:rsidR="00F773E0">
        <w:rPr>
          <w:rFonts w:asciiTheme="minorEastAsia" w:hAnsiTheme="minorEastAsia" w:hint="eastAsia"/>
          <w:sz w:val="22"/>
          <w:szCs w:val="24"/>
        </w:rPr>
        <w:t>た</w:t>
      </w:r>
      <w:r w:rsidR="003C1448" w:rsidRPr="00AF4F57">
        <w:rPr>
          <w:rFonts w:asciiTheme="minorEastAsia" w:hAnsiTheme="minorEastAsia" w:hint="eastAsia"/>
          <w:sz w:val="22"/>
          <w:szCs w:val="24"/>
        </w:rPr>
        <w:t>食事を心がけるよう学校でも改めて指導を徹底</w:t>
      </w:r>
    </w:p>
    <w:p w:rsidR="00145157" w:rsidRPr="00AF4F57" w:rsidRDefault="00145157" w:rsidP="00145157">
      <w:pPr>
        <w:spacing w:line="0" w:lineRule="atLeast"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（３）新しい情報や連絡等は、学校のホームページに掲載していきますので、ご覧ください。</w:t>
      </w:r>
    </w:p>
    <w:sectPr w:rsidR="00145157" w:rsidRPr="00AF4F57" w:rsidSect="00AF4F57">
      <w:pgSz w:w="11906" w:h="16838" w:code="9"/>
      <w:pgMar w:top="567" w:right="1134" w:bottom="567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76" w:rsidRDefault="00E30076" w:rsidP="000A50CE">
      <w:r>
        <w:separator/>
      </w:r>
    </w:p>
  </w:endnote>
  <w:endnote w:type="continuationSeparator" w:id="0">
    <w:p w:rsidR="00E30076" w:rsidRDefault="00E30076" w:rsidP="000A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76" w:rsidRDefault="00E30076" w:rsidP="000A50CE">
      <w:r>
        <w:separator/>
      </w:r>
    </w:p>
  </w:footnote>
  <w:footnote w:type="continuationSeparator" w:id="0">
    <w:p w:rsidR="00E30076" w:rsidRDefault="00E30076" w:rsidP="000A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DB"/>
    <w:rsid w:val="00030996"/>
    <w:rsid w:val="00034D14"/>
    <w:rsid w:val="00040924"/>
    <w:rsid w:val="000A50CE"/>
    <w:rsid w:val="000E3FE0"/>
    <w:rsid w:val="000F0978"/>
    <w:rsid w:val="00130771"/>
    <w:rsid w:val="001307A0"/>
    <w:rsid w:val="00136051"/>
    <w:rsid w:val="00145157"/>
    <w:rsid w:val="00190E15"/>
    <w:rsid w:val="00205B09"/>
    <w:rsid w:val="00224F6D"/>
    <w:rsid w:val="00234EAE"/>
    <w:rsid w:val="002A1A19"/>
    <w:rsid w:val="002E2DBF"/>
    <w:rsid w:val="00331D04"/>
    <w:rsid w:val="00340DFC"/>
    <w:rsid w:val="00366A08"/>
    <w:rsid w:val="003C083D"/>
    <w:rsid w:val="003C1448"/>
    <w:rsid w:val="003C2749"/>
    <w:rsid w:val="003F2965"/>
    <w:rsid w:val="0040256F"/>
    <w:rsid w:val="00456ECD"/>
    <w:rsid w:val="0047677B"/>
    <w:rsid w:val="004C01E0"/>
    <w:rsid w:val="004E1887"/>
    <w:rsid w:val="00513F3E"/>
    <w:rsid w:val="00520DFD"/>
    <w:rsid w:val="00551D8A"/>
    <w:rsid w:val="005C5D96"/>
    <w:rsid w:val="00610828"/>
    <w:rsid w:val="00615ABC"/>
    <w:rsid w:val="0063433A"/>
    <w:rsid w:val="00696910"/>
    <w:rsid w:val="00697CEE"/>
    <w:rsid w:val="006A79DF"/>
    <w:rsid w:val="006B65DB"/>
    <w:rsid w:val="00701F8D"/>
    <w:rsid w:val="00702314"/>
    <w:rsid w:val="00730E23"/>
    <w:rsid w:val="007907A9"/>
    <w:rsid w:val="007A281D"/>
    <w:rsid w:val="007F71BE"/>
    <w:rsid w:val="00801CD6"/>
    <w:rsid w:val="00813F11"/>
    <w:rsid w:val="00827F23"/>
    <w:rsid w:val="00851692"/>
    <w:rsid w:val="00870530"/>
    <w:rsid w:val="00880D6F"/>
    <w:rsid w:val="008902E1"/>
    <w:rsid w:val="00892FF9"/>
    <w:rsid w:val="008A6FA0"/>
    <w:rsid w:val="008B32C1"/>
    <w:rsid w:val="008B6544"/>
    <w:rsid w:val="008C1AEC"/>
    <w:rsid w:val="008F7BB4"/>
    <w:rsid w:val="009C33BB"/>
    <w:rsid w:val="00A807E0"/>
    <w:rsid w:val="00A81D34"/>
    <w:rsid w:val="00AA6793"/>
    <w:rsid w:val="00AC16D3"/>
    <w:rsid w:val="00AF4F57"/>
    <w:rsid w:val="00B37AF3"/>
    <w:rsid w:val="00BE72CE"/>
    <w:rsid w:val="00BF3E1D"/>
    <w:rsid w:val="00BF4C4D"/>
    <w:rsid w:val="00BF6142"/>
    <w:rsid w:val="00C267B8"/>
    <w:rsid w:val="00CE27E2"/>
    <w:rsid w:val="00D36C9D"/>
    <w:rsid w:val="00E2234A"/>
    <w:rsid w:val="00E30076"/>
    <w:rsid w:val="00EB6A2C"/>
    <w:rsid w:val="00ED4C1A"/>
    <w:rsid w:val="00F30BF2"/>
    <w:rsid w:val="00F45738"/>
    <w:rsid w:val="00F7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29C8EB-4B51-48A0-B0C7-49740430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0CE"/>
  </w:style>
  <w:style w:type="paragraph" w:styleId="a5">
    <w:name w:val="footer"/>
    <w:basedOn w:val="a"/>
    <w:link w:val="a6"/>
    <w:uiPriority w:val="99"/>
    <w:unhideWhenUsed/>
    <w:rsid w:val="000A5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0CE"/>
  </w:style>
  <w:style w:type="paragraph" w:styleId="a7">
    <w:name w:val="Closing"/>
    <w:basedOn w:val="a"/>
    <w:link w:val="a8"/>
    <w:uiPriority w:val="99"/>
    <w:unhideWhenUsed/>
    <w:rsid w:val="002A1A19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2A1A19"/>
    <w:rPr>
      <w:rFonts w:ascii="ＭＳ 明朝" w:eastAsia="ＭＳ 明朝" w:hAnsi="ＭＳ 明朝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A1A1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A1A19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4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34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A0700-0807-4328-810B-6AD949DA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たつの市教育委員会</cp:lastModifiedBy>
  <cp:revision>14</cp:revision>
  <cp:lastPrinted>2020-04-10T02:46:00Z</cp:lastPrinted>
  <dcterms:created xsi:type="dcterms:W3CDTF">2020-04-07T05:49:00Z</dcterms:created>
  <dcterms:modified xsi:type="dcterms:W3CDTF">2020-04-10T06:31:00Z</dcterms:modified>
</cp:coreProperties>
</file>